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 Cock Paul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 SOUTH INDUSTRIAL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12069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CALHOUN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30703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MOHAWK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MHK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119,457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that will vest 1/3 each year for 3 years.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Tiffany Kleimann, Attorney-in-fact For: Paul F. De Cock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9234" TargetMode="External"/><Relationship Id="rId5" Type="http://schemas.openxmlformats.org/officeDocument/2006/relationships/hyperlink" Target="http://www.sec.gov/cgi-bin/browse-edgar?action=getcompany&amp;CIK=00008519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3145</Characters>
  <CharactersWithSpaces>3661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